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32"/>
          <w:shd w:fill="auto" w:val="clear"/>
        </w:rPr>
        <w:t xml:space="preserve">OBEC  KRÁSNÁ  VES</w:t>
      </w:r>
    </w:p>
    <w:p>
      <w:pPr>
        <w:spacing w:before="0" w:after="0" w:line="240"/>
        <w:ind w:right="0" w:left="0" w:firstLine="0"/>
        <w:jc w:val="center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32"/>
          <w:shd w:fill="auto" w:val="clear"/>
        </w:rPr>
        <w:t xml:space="preserve">Krásná Ves 23, 294 25 Katusice, I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32"/>
          <w:shd w:fill="auto" w:val="clear"/>
        </w:rPr>
        <w:t xml:space="preserve">ČO: 00238147</w:t>
      </w:r>
    </w:p>
    <w:p>
      <w:pPr>
        <w:spacing w:before="0" w:after="0" w:line="240"/>
        <w:ind w:right="0" w:left="0" w:firstLine="0"/>
        <w:jc w:val="center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32"/>
          <w:shd w:fill="auto" w:val="clear"/>
        </w:rPr>
        <w:t xml:space="preserve">z v e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32"/>
          <w:shd w:fill="auto" w:val="clear"/>
        </w:rPr>
        <w:t xml:space="preserve">ř e j ň u j e</w:t>
      </w:r>
    </w:p>
    <w:p>
      <w:pPr>
        <w:spacing w:before="0" w:after="0" w:line="240"/>
        <w:ind w:right="0" w:left="0" w:firstLine="0"/>
        <w:jc w:val="center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podle § 39, odst. 1 zákona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č. 128/2000 Sb. o obcích v platném znění</w:t>
      </w:r>
    </w:p>
    <w:p>
      <w:pPr>
        <w:spacing w:before="0" w:after="0" w:line="240"/>
        <w:ind w:right="0" w:left="0" w:firstLine="0"/>
        <w:jc w:val="center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8"/>
          <w:shd w:fill="auto" w:val="clear"/>
        </w:rPr>
        <w:t xml:space="preserve">ZÁM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8"/>
          <w:shd w:fill="auto" w:val="clear"/>
        </w:rPr>
        <w:t xml:space="preserve">ĚR PRONÁJMU </w:t>
      </w:r>
    </w:p>
    <w:p>
      <w:pPr>
        <w:spacing w:before="0" w:after="0" w:line="240"/>
        <w:ind w:right="0" w:left="0" w:firstLine="0"/>
        <w:jc w:val="center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obecního pozemku parc.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č. 70/1 – zahrada v k. ú. Krásná Ves o výměře 993 m2 dle grafické přílohy.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Pozemek bude pronajat na dobu ur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čitou (vždy na 1 kalendářní rok), za účelem sekání trávy na sušení.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Za t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ěchto podmínek: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- zájemce uvede v nabídce zám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ěr využití pozemku,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- zájemce o pronájem podá svou nabídku v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četně nabízené ceny ročního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  nájemného, p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řičemž nejnižší možné roční nájemné činí 200,-- Kč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  na obecní 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řad v Krásné Vsi v termínu ode dne vyvěšení tohoto záměru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  do dne projednání nabídek zastupitelstvem obce Krásná Ves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- zastupitelstvo obce Krásná Ves projevilo úmysl pronajmout nemovitost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  konkrétnímu zájemci. Toto nevylu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čuje podání nabídek i jinými osobami.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- Obec si vyhrazuje právo odmítnout všechny nabídky bez udání d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ůvodů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V Krásné Vsi 27. 3. 2019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                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                         Eva Pflegerová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                         starostka obce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Vyv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ěšeno: dne 27. 3. 2019 shodně zveřejněno v elektronické podobě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8"/>
          <w:shd w:fill="auto" w:val="clear"/>
        </w:rPr>
        <w:t xml:space="preserve">Sejmuto: dne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