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ěrnice č. 1/2019 k zadávání veřejných zakázek malého rozsahu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SM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ĚRNICE č. 1/2019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k zadávání ve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řejných zakázek malého rozsahu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Obsah: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 úpravy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Základní pojmy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Obecné zásady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 Postup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 zadávání veřejných zakázek malého rozsahu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 Výzva k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ředložení nabídek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6. Spole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čná ustanovení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 Ú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činnost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I.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ředmět úpravy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Tato sm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ěrnice upravuje pravidla pro zadávání veřejných zakázek malého rozsahu obce Krásná Ves ve smyslu § 6, § 27, § 31 a § 219 zákona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č. 134/2016 Sb., o zadávání veřejných zakázek v úplném a platném znění (dále jen „zákona“), tj. veřejných zakázek na dodávky a služby v rozsahu nižších než 2.000.000,-- Kč bez daně z přidané hodnoty (dále jen „DPH“)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a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řejných zakázek na stavební práce v rozsahu nižším než 6.000.000,-- Kč bez DPH.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II.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Základní pojmy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Zakázkami na dodávky a služby jsou takové zakázky, které jsou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vyjmenovány v § 14, odst. 1 a 2 zákona.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Zakázkami na stavební práce jsou takové zakázky, které jsou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vyjmenovány v § 14, odst. 3 a 4 zákona.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„Zásadou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řiměřenosti“ se rozumí, že zadavatel musí nastavit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parametry zadávacího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řízení tak, aby byly přiměřené charakteru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a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ředmětu veřejné zakázky.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To platí nap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říklad pro stanovení lhůt, které musí skutečně umožnit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řihlášení všem zájemcům. Požadavky zadavatele by s ohledem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 veřejné zakázky neměly být nepřimeřeně přísné,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formalistické nebo naopak nedostate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čně definované.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 Výzvou pro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ředložení nabídek se rozumí soubor dokumentů, údajů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a požadavk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 a technických podmínek zadavatele vymezujících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 zakázky v podrobnostech nezbytných pro zpracování nabídky.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 správnost a úplnost výzvy odpovídá zadavatel.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ředpokládanou hodnotou zakázky se rozumí zadavatelem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ředpokládaná výše peněžitého závazku vyplývající z plnění zakázky.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Zadavatel je povinen ji stanovit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 zahájením zadávacího řízení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a uvést ji ve výzv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ě.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 stanovení předpokládané hodnoty zakázky je vždy rozhodná cena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bez DPH.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6. Zadávací lh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ůta je lhůta, po kterou jsou uchazeči svými nabídkami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vázáni.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Zadávací lh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ůtu stanoví zadavatel ve výzvě zejména s ohledem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 zakázky.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 Zadavatel je obec Krásná Ves , jehož funkci vykonává starosta obce.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8. Osobou pov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ěřenou zadávávním a organizováním zakázek je starosta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nebo místostarosta.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9. Dodavatelem se rozumí právnická nebo fyzická osoba, která poskytuje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služby, dodává zboží nebo provádí stavební práce a zadavatel ji vyzve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k podání nabídky.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10. Uchaze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čem se rozumí právnická nebo fyzická osoba, která poskytuje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služby, dodává zboží nebo provádím stavební práce, a která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v zadavatelem stanovené lh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ůtě podá nabídku na základě výzvy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zadavatele. Uchaze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čem může být jak osoba dodavatele, která podá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nabídku na základ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 výzvy zadavatele, tak osoba dodavatele, která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podá nabídku na základ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 jiné skutečnosti.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11. Vít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ězem zakázky se rozumí takový uchazeč, kterého takto označí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zadavatel v oznámení o výb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ěru nejvhodnější nabídky a jemuž přidělí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zakázku.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12. Zadání „z volné ruky“ znamená postup. Kdy je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řejná zakázka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malého rozsahu zadána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římo konkrétnímu uchazeči, vybranému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osobou pov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ěřenou zadávávním a organizováním zakázek, na základě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zkušeností na trhu a za cenu obvyklou v míst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 a čase.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13. „Zásadou transparentnosti“ se rozumí vymezení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ředmětu veřejné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zakázky srozumiteln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ě, jednoznačně a úplně, zajištění jednotného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informování uchaze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čů v rozsahu nezbytném pro vypracování nabídky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a hodnocení nabídek podle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ředem určených kritérií. Zadavatel musí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ředem jasně stanovit kritéria výběru a postupovat tak, aby nevznikla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pochybnost o objektivním výb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ěru vítězné nabídky.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14. „Zásadou rovného zacházení“ se rozumí stejné zacházení s každých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 uchaze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čů.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Zadavatel stanoví stejné podmínky všem potencionálním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dodavatel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ům, tedy možnost přístupu k veřejné zakázce a možnost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úsp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ěchu ve výběrovém řízení je dána všech bez rozdílu.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15. „Zásadou zákazu diskriminace“ se rozumí, že zadavatel nesmí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neoprávn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ěně zvýhodnit nebo znevýhodnit některého ze zájemců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oproti ostatním. Všichni mají stejnou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říležitost veřejnou zakázku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získat.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Ustanovení § 38 zákona o zvýhodn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ění dodavatelů zaměstnávající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osoby se zdravotním postižením se v postupu podle této sm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ěrnice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použije analogicky.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III.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Obecné zásady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Pro zadávání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řejných zakázek, které nejsou veřejnými zakázkami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malého rozsahu ve smyslu zákona, je postup jejich zadávání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řesně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vymezen zákonem.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Je-li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 nebo plnění zakázky malého rozsahu rozdělen na části,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je pro stanovení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ředpokládané hodnoty rozhodující součet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ředpokládaných hodnot všech částí veřejné zakázky, podle § 18 odst.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2 zákona.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Zastupitelstvo obce Krásná Ves 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ůže přípravou zadávacího řízení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pro zakázku malého rozsahu pov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ěřit externí subjekt.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IV.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Postup 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ři zadávání veřejných zakázek malého rozsahu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řejné zakázky malého rozsahu ve smyslu § 27 zákona není zadavatel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 souladu s § 31 zákona povinen zadávat postupem podle zákona, ale musí vždy dodržovat zásady uvedené v § 6 zákona, tj. zásady transparentnosti, rovného zacházení, zákazu diskriminace a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řiměřenosti.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 zadávání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řejných zakázek malého rozsahu tato směrnice stanoví následující postup: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4.1.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Ve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řejné zakázky malého rozsahu na dodávky a služby do 150.000,-- Kč bez DPH a na stavební práce do 200.000,-- Kč bez DPH: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O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řejných zakázkách malého rozsahu, jejich předpokládaná hodnota nepřesáhne na dodávky a služby 150.000,-- Kč bez DPH a na stavební práce 200.000,-- bez DPH, rozhoduje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bez výběrového řízení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usnesením zastupitelstvo obce.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4.2.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Ve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řejné zakázky malého rozsahu na dodávky a služby nad 150.000,-- Kč do 600.000,-- Kč bez DPH a na stavební práce nad 200.000,-- Kč do 800.000,-- Kč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bez DPH: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O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řejných zakázkách malého rozsahu, jejichž předpokládaná hodnota činí nejméně na dodávky a služby 150.000,-- Kč, ale nepřesáhne částku 600.000,-- Kč bez DPH a na stavební práce činí nejméně 200.000,-- Kč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a nep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řesáhne částku 800.000,-- Kč bez DPH, rozhoduje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bez vypsání výběrového řízení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usnesením zastupitelstvo obce. U těchto veřejných zakázek malého rozsahu může zastupitelstvo obce vycházet pouze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z informací o trhu, z místní znalosti a ze svých poznatk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 a zkušeností. Výběr dodavatele pro tyto závazky se odůvodní v usnesení zastupitelstva obce. Tyto „veřejné zakázky“ se nezapisují do centrální evidence zakázek zadávaných obcí.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4.3.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Ve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řejné zakázky malého rozsahu na dodávky a služby nad 600.000,-- Kč bez DPH do 2.000.000,-- Kč bez DPH a na stavební práce nad 800.000,-- Kč bez DPH do 6.000.000,-- Kč bez DPH: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O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řejných zakázkách malého rozsahu, jejichž předpokládaná hodnota přesáhne na dodávky a služby 600.000,-- Kč bez DPH a nedosáhne 2.000.000,-- Kč bez DPH, a na stavební práce jejichž předpokládaná hodnota přesáhne 800.000,-- Kč bez DPH a nedosáhne 6.000.000,-- Kč bez DPH, rozhoduje usnesením zastupitelstvo obce. U těchto veřejných zakázek malého rozsahu se vypisuje výběrové řízení formou výzvy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nejméně 3 dodavatelům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k předložení nabídky. Výzva k předložení nabídky se zároveň zveřejňuje na úřední desce a na webových stránkách obce, tím se veřejná zakázka malého rozsahu stává otevřenou a vytváří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se tak prostor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k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ředložení nabídky i pro jiné, než oslovené dodavatele. Text výzvy a seznam přímo obeslaných dodavatelů schvaluje zastupitelstvo obce. Jednotliví členové zastupitelstva obce mohou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do 3 dn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 po projednání návrhu doplnit seznam dodavatelů, kteří mají být vyzváni k předložení nabídky.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K posouzení a hodnocení nabídek jmenuje zastupitelstvo obce výb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ěrovou komisi s minimálním počtem 3 členů. Předsedou komise určí zastupitelstvo obce člena zastupitelstva, ostatní členové mohou (ale nemusí) být členy zastupitelstva.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Nabídky, které neobsahují všechny náležitosti dle výzvy, výb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ěrová komise vyřadí, vyřazení odůvodní a dále již je nehodnotí. Výběrová komise posoudí doručené nabídky, navrhne pořadí vybraných uchazečů, o průběhu a výsledcích jednání sepíše zápis. O výběru nejvhodnější nabídky rozhodne s konečnou platností zastupitelstvo obce.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Uchaze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čům bude písemně do pěti pracovních dnů od rozhodnutí zastupitelstva obce oznámeno, zda byli vybráni k realizaci veřejné zakázky malého rozsahu, či nikoli, a která nabídka byla vybrána.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Pokud hodnota pln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ění smlouvy na veřejnou zakázku malého rozsahu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 dodávky a služby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převýší 600.000,-- Kč bez DPH a na stavební práce převýší částku 800.000,-- Kč bez DPH, je zadavatel povinen zveřejnit ji na svém profilu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 včetně všech dodatků a příloh.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V.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Výzva k 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ředložení nabídek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  <w:t xml:space="preserve">Ve výzv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  <w:t xml:space="preserve">ě k předložení nabídky dle této směrnice se uvede zejména: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identifikace zadavatele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vymezení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ředmětu veřejné zakázky malého rozsahu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místo a doba pln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ění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požadovaný obsah nabídky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zp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ůsob a místo podání nabídek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kritéria hodnocení nabídky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- požadavek na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  <w:t xml:space="preserve">doložení 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u w:val="single"/>
          <w:shd w:fill="auto" w:val="clear"/>
        </w:rPr>
        <w:t xml:space="preserve">ěchto dokladů: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- již p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ři předložení nabídky: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prokázání oprávn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ění k podnikání (např. předložení živnostenského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listu) a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ředložení výpisu z obchodního rejstříku, či jiné evidence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(pokud v ní má být dodavatel zapsán podle zvláštních právních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ředpisů), doklady doloží kopií.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 vybraným uchaze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čem před podpisem smlouvy: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1. prokázání oprávn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ění k podnikání (např. předložení živnostenského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listu), a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ředložení výpisu z obchodního rejstříku, či jiné evidence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(pokud v ní má být dodavtel zapsán podle zvláštních právních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ředpisů), doklady doloží ve stejnopise nebo v úředně ověřené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kopii, doklady nesmí být starší 90 dn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ů ke dni podání nabídky.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čestné prohlášení dodavatele o tom, že ke dni předložení čestného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prohlášení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- není v likvidaci (jde-li o právnickou osobu),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- v uplynulých 3 letech proti 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ěmu nebyl prohlášen konkurs nebo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konkurs nebyl zrušen pro nedostatek majetku,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- nemá v evidenci daní zachyceny da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ňové nedoplatky,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- nemá nedoplatek na pojistném a na penále na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řejné zdravotní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pojišt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ění, nebo na pojistném a na penále na sociální zabezpečení,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říspěvek na státní politiku zaměstnanosti, s výjimkou případů,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kdy bylo povoleno splácení ve splátkách a není prodlení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se splácením splátek.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3.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Čestné prohlášení dodavatele o tom, že nebyl pravomocně odsouzen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pro strestný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čin, nebo došlo k zahlazení odsouzení u trestného činu,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jehož skutková podstata souvisí s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ředmětem podnikání, jde-li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o právnickou osobu, musí tuto podmínku spl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ňovat jak tato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právnická osoba, tak její statutární orgán nebo každý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člen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statutárního orgánu, vedoucí organiza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ční složky zahraniční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právnické osoby nebo statutárním orgánem pov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ěřený zastupce.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- platební podmínky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- další požadavky a podmínky.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Čestné prohlášení dle bodu 2. a 3. musí být u právnické osoby podepsáno osobou oprávněnou jednat jejím jménem.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VI.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Spole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čná ustanovení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Zadavatel si vždy vyhrazuje právo nevybrat žádného uchaze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če nebo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zakázku zrušit.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Výše uvedená pravidla se týkají ve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řejných zakázek malého rozsahu,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financovaných výhradn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 z prostředků obce Krásná Ves. Postupy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ři zadávání zakázek malého rozsahu, spolufinancovaných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 prost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ředků jiných zdrojů se řídí pravidly těchto poskytovatelů.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Výše uvedená pravidla se nebudou týkat zadávání zakázek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v souvislosti s živelní či jinou pohromou, ve vyjímečných případech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v souvislosti s urychlením nečekané události (např. poruchy, opravy,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škody na obec. majetku).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Čl. VII.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Ú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činnost</w:t>
      </w:r>
    </w:p>
    <w:p>
      <w:pPr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Tato sm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ěrnice nabývá účinnosti dnem 6. 5. 2019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Tato sm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ěrnice byla schválena zastupitelstvem obce na svém zasedání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dne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18. dubna 2019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usnesením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číslo............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Tato sm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ěrnice ruší Směrnici z 1. 4. 2016.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.............................................                                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Václav Kratochvíl                                           Eva Pflegerová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místostarosta obce                                           starostka obce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